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80" w:lineRule="auto"/>
        <w:rPr>
          <w:sz w:val="24"/>
          <w:szCs w:val="24"/>
        </w:rPr>
      </w:pPr>
      <w:bookmarkStart w:colFirst="0" w:colLast="0" w:name="_l4xeynm5ti6p" w:id="0"/>
      <w:bookmarkEnd w:id="0"/>
      <w:r w:rsidDel="00000000" w:rsidR="00000000" w:rsidRPr="00000000">
        <w:rPr>
          <w:rFonts w:ascii="Arial Unicode MS" w:cs="Arial Unicode MS" w:eastAsia="Arial Unicode MS" w:hAnsi="Arial Unicode MS"/>
          <w:sz w:val="24"/>
          <w:szCs w:val="24"/>
          <w:rtl w:val="0"/>
        </w:rPr>
        <w:t xml:space="preserve">第二十五屆口筆譯教學國際學術研討會徵稿啟事 </w:t>
      </w:r>
    </w:p>
    <w:p w:rsidR="00000000" w:rsidDel="00000000" w:rsidP="00000000" w:rsidRDefault="00000000" w:rsidRPr="00000000" w14:paraId="00000002">
      <w:pPr>
        <w:spacing w:after="120" w:before="120" w:lineRule="auto"/>
        <w:rPr>
          <w:color w:val="333333"/>
          <w:sz w:val="21"/>
          <w:szCs w:val="21"/>
          <w:u w:val="single"/>
        </w:rPr>
      </w:pPr>
      <w:hyperlink r:id="rId6">
        <w:r w:rsidDel="00000000" w:rsidR="00000000" w:rsidRPr="00000000">
          <w:rPr>
            <w:color w:val="333333"/>
            <w:sz w:val="21"/>
            <w:szCs w:val="21"/>
            <w:u w:val="single"/>
            <w:rtl w:val="0"/>
          </w:rPr>
          <w:t xml:space="preserve">論文投稿報名表請點此下載</w:t>
        </w:r>
      </w:hyperlink>
      <w:r w:rsidDel="00000000" w:rsidR="00000000" w:rsidRPr="00000000">
        <w:rPr>
          <w:rtl w:val="0"/>
        </w:rPr>
      </w:r>
    </w:p>
    <w:p w:rsidR="00000000" w:rsidDel="00000000" w:rsidP="00000000" w:rsidRDefault="00000000" w:rsidRPr="00000000" w14:paraId="00000003">
      <w:pPr>
        <w:spacing w:after="120" w:before="120" w:lineRule="auto"/>
        <w:jc w:val="center"/>
        <w:rPr>
          <w:b w:val="1"/>
          <w:color w:val="333333"/>
          <w:sz w:val="21"/>
          <w:szCs w:val="21"/>
        </w:rPr>
      </w:pPr>
      <w:r w:rsidDel="00000000" w:rsidR="00000000" w:rsidRPr="00000000">
        <w:rPr>
          <w:rFonts w:ascii="Arial Unicode MS" w:cs="Arial Unicode MS" w:eastAsia="Arial Unicode MS" w:hAnsi="Arial Unicode MS"/>
          <w:b w:val="1"/>
          <w:color w:val="333333"/>
          <w:sz w:val="21"/>
          <w:szCs w:val="21"/>
          <w:rtl w:val="0"/>
        </w:rPr>
        <w:t xml:space="preserve">東吳大學</w:t>
      </w:r>
    </w:p>
    <w:p w:rsidR="00000000" w:rsidDel="00000000" w:rsidP="00000000" w:rsidRDefault="00000000" w:rsidRPr="00000000" w14:paraId="00000004">
      <w:pPr>
        <w:spacing w:after="120" w:before="120" w:lineRule="auto"/>
        <w:jc w:val="center"/>
        <w:rPr>
          <w:b w:val="1"/>
          <w:color w:val="333333"/>
          <w:sz w:val="21"/>
          <w:szCs w:val="21"/>
        </w:rPr>
      </w:pPr>
      <w:r w:rsidDel="00000000" w:rsidR="00000000" w:rsidRPr="00000000">
        <w:rPr>
          <w:rFonts w:ascii="Arial Unicode MS" w:cs="Arial Unicode MS" w:eastAsia="Arial Unicode MS" w:hAnsi="Arial Unicode MS"/>
          <w:b w:val="1"/>
          <w:color w:val="333333"/>
          <w:sz w:val="21"/>
          <w:szCs w:val="21"/>
          <w:rtl w:val="0"/>
        </w:rPr>
        <w:t xml:space="preserve">第二十五屆口筆譯教學國際學術研討會</w:t>
      </w:r>
    </w:p>
    <w:p w:rsidR="00000000" w:rsidDel="00000000" w:rsidP="00000000" w:rsidRDefault="00000000" w:rsidRPr="00000000" w14:paraId="00000005">
      <w:pPr>
        <w:spacing w:after="120" w:before="120" w:lineRule="auto"/>
        <w:jc w:val="center"/>
        <w:rPr>
          <w:b w:val="1"/>
          <w:color w:val="333333"/>
          <w:sz w:val="21"/>
          <w:szCs w:val="21"/>
        </w:rPr>
      </w:pPr>
      <w:r w:rsidDel="00000000" w:rsidR="00000000" w:rsidRPr="00000000">
        <w:rPr>
          <w:rFonts w:ascii="Arial Unicode MS" w:cs="Arial Unicode MS" w:eastAsia="Arial Unicode MS" w:hAnsi="Arial Unicode MS"/>
          <w:b w:val="1"/>
          <w:color w:val="333333"/>
          <w:sz w:val="21"/>
          <w:szCs w:val="21"/>
          <w:rtl w:val="0"/>
        </w:rPr>
        <w:t xml:space="preserve">會議主題：譯者的任務</w:t>
      </w:r>
    </w:p>
    <w:p w:rsidR="00000000" w:rsidDel="00000000" w:rsidP="00000000" w:rsidRDefault="00000000" w:rsidRPr="00000000" w14:paraId="00000006">
      <w:pPr>
        <w:spacing w:after="120" w:before="120" w:lineRule="auto"/>
        <w:jc w:val="center"/>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會議地點：東吳大學外雙溪校區</w:t>
      </w:r>
    </w:p>
    <w:p w:rsidR="00000000" w:rsidDel="00000000" w:rsidP="00000000" w:rsidRDefault="00000000" w:rsidRPr="00000000" w14:paraId="00000007">
      <w:pPr>
        <w:spacing w:after="120" w:before="120" w:lineRule="auto"/>
        <w:jc w:val="center"/>
        <w:rPr>
          <w:b w:val="1"/>
          <w:color w:val="333333"/>
          <w:sz w:val="21"/>
          <w:szCs w:val="21"/>
        </w:rPr>
      </w:pPr>
      <w:r w:rsidDel="00000000" w:rsidR="00000000" w:rsidRPr="00000000">
        <w:rPr>
          <w:rFonts w:ascii="Arial Unicode MS" w:cs="Arial Unicode MS" w:eastAsia="Arial Unicode MS" w:hAnsi="Arial Unicode MS"/>
          <w:b w:val="1"/>
          <w:color w:val="333333"/>
          <w:sz w:val="21"/>
          <w:szCs w:val="21"/>
          <w:rtl w:val="0"/>
        </w:rPr>
        <w:t xml:space="preserve">徵稿啟事</w:t>
      </w:r>
    </w:p>
    <w:p w:rsidR="00000000" w:rsidDel="00000000" w:rsidP="00000000" w:rsidRDefault="00000000" w:rsidRPr="00000000" w14:paraId="00000008">
      <w:pPr>
        <w:spacing w:after="120" w:before="120" w:lineRule="auto"/>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1921年德國哲學家瓦特‧班雅民(Walter Benjamin)寫下〈譯者的任務〉(“Die Aufgabe des Übersetzers”)一文，作為他以德文翻譯波特萊爾詩作〈巴黎風情畫〉(Tableaux parisiens)的譯者序。該文於1923年出版，並於1968年由哈利‧左恩(Harry Zohn)英譯為“The Task of The Translator”，而後獲得後結構主義諸多學者青睞，成為文化、文學、翻譯研究等領域最常被引用的名篇。其中德曼(Paul de Man)與德希達(Jacques Derrida)等人對〈譯者的任務〉一文的閱讀與回應直接帶動八○與九○年代翻譯研究的「文化轉向」，自此翻譯研究得以跳脫傳統強調原文與譯文之間對應關係的限制，開啟與更多領域連結的可能，如文化研究、性別研究、後殖民論述等等，結出豐碩的跨領域學術成果。</w:t>
      </w:r>
    </w:p>
    <w:p w:rsidR="00000000" w:rsidDel="00000000" w:rsidP="00000000" w:rsidRDefault="00000000" w:rsidRPr="00000000" w14:paraId="00000009">
      <w:pPr>
        <w:spacing w:after="120" w:before="120" w:lineRule="auto"/>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在過去幾十年間〈譯者的任務〉一文在國內學界與譯界亦引起廣大迴響，班雅民於文中提及的重要概念在學者陸續迻譯介紹之下早已為人耳熟能詳，更有各種不同的詮釋與翻譯，例如Aufgabe (Task)有「任務」、「職責」、「天職」、「使命」等多種不同翻譯；Fortleben (afterlife)一詞則有「來生」、「來世」、「後世」、「生命續」、「後繼生命」、「後起之生命」等譯名，其受到廣泛討論的情形可見一斑。</w:t>
      </w:r>
    </w:p>
    <w:p w:rsidR="00000000" w:rsidDel="00000000" w:rsidP="00000000" w:rsidRDefault="00000000" w:rsidRPr="00000000" w14:paraId="0000000A">
      <w:pPr>
        <w:spacing w:after="120" w:before="120" w:lineRule="auto"/>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自班雅民寫下〈譯者的任務〉至今正好歷時百年，又適逢口筆譯教學國際學術研討會邁向四分之一個世紀，本次會議主題即訂為「譯者的任務」，以此向班雅民致敬。除了延續班雅民對語言與翻譯本質的思辨，也嘗試探討翻譯實務、研究以及教學在後現代、後殖民、後全球化、後人類情境當中所扮演的角色。</w:t>
      </w:r>
    </w:p>
    <w:p w:rsidR="00000000" w:rsidDel="00000000" w:rsidP="00000000" w:rsidRDefault="00000000" w:rsidRPr="00000000" w14:paraId="0000000B">
      <w:pPr>
        <w:spacing w:after="120" w:before="120" w:lineRule="auto"/>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人類歷史在二十世紀進入二十一世紀的這一百年之間經歷極為劇烈的變化，一百年前的computer是「計算員」，而非今日我們所熟悉的「計算機」或「電腦」。今日的譯者更是處在AI人工智慧急速發展的時代，他們的天職和任務又是什麼？會不會有一天人們口中所謂的translator所指的不再是「譯者」或「翻譯員」，而是「翻譯機」？這些議題也將直接影響譯者的養成與翻譯教學的內容，或許在〈譯者的任務〉成文一百年後的今日正是我們與班雅民進行「契機式」(kairotic)對話的最佳時機。</w:t>
      </w:r>
    </w:p>
    <w:p w:rsidR="00000000" w:rsidDel="00000000" w:rsidP="00000000" w:rsidRDefault="00000000" w:rsidRPr="00000000" w14:paraId="0000000C">
      <w:pPr>
        <w:spacing w:after="120" w:before="120" w:lineRule="auto"/>
        <w:rPr>
          <w:b w:val="1"/>
          <w:color w:val="333333"/>
          <w:sz w:val="21"/>
          <w:szCs w:val="21"/>
        </w:rPr>
      </w:pPr>
      <w:r w:rsidDel="00000000" w:rsidR="00000000" w:rsidRPr="00000000">
        <w:rPr>
          <w:rFonts w:ascii="Arial Unicode MS" w:cs="Arial Unicode MS" w:eastAsia="Arial Unicode MS" w:hAnsi="Arial Unicode MS"/>
          <w:b w:val="1"/>
          <w:color w:val="333333"/>
          <w:sz w:val="21"/>
          <w:szCs w:val="21"/>
          <w:rtl w:val="0"/>
        </w:rPr>
        <w:t xml:space="preserve">研討會子題</w:t>
      </w:r>
    </w:p>
    <w:p w:rsidR="00000000" w:rsidDel="00000000" w:rsidP="00000000" w:rsidRDefault="00000000" w:rsidRPr="00000000" w14:paraId="0000000D">
      <w:pPr>
        <w:spacing w:after="120" w:before="120" w:lineRule="auto"/>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本次會議主題以班雅民〈譯者的任務〉為發想主題，邀請學界與譯界對此主題進行廣義的推演，藉此深化翻譯研究，更新翻譯實踐或理論的思辨視野。本次會議提供以下子題供參考，歡迎提出其他與口筆譯教學之相關主題：</w:t>
      </w:r>
    </w:p>
    <w:p w:rsidR="00000000" w:rsidDel="00000000" w:rsidP="00000000" w:rsidRDefault="00000000" w:rsidRPr="00000000" w14:paraId="0000000E">
      <w:pPr>
        <w:numPr>
          <w:ilvl w:val="0"/>
          <w:numId w:val="1"/>
        </w:numPr>
        <w:spacing w:after="0" w:afterAutospacing="0" w:before="16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中西翻譯史</w:t>
      </w:r>
    </w:p>
    <w:p w:rsidR="00000000" w:rsidDel="00000000" w:rsidP="00000000" w:rsidRDefault="00000000" w:rsidRPr="00000000" w14:paraId="0000000F">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文學與革命</w:t>
      </w:r>
    </w:p>
    <w:p w:rsidR="00000000" w:rsidDel="00000000" w:rsidP="00000000" w:rsidRDefault="00000000" w:rsidRPr="00000000" w14:paraId="00000010">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文體與翻譯</w:t>
      </w:r>
    </w:p>
    <w:p w:rsidR="00000000" w:rsidDel="00000000" w:rsidP="00000000" w:rsidRDefault="00000000" w:rsidRPr="00000000" w14:paraId="00000011">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可譯與不可譯性</w:t>
      </w:r>
    </w:p>
    <w:p w:rsidR="00000000" w:rsidDel="00000000" w:rsidP="00000000" w:rsidRDefault="00000000" w:rsidRPr="00000000" w14:paraId="00000012">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全球在地化翻譯觀</w:t>
      </w:r>
    </w:p>
    <w:p w:rsidR="00000000" w:rsidDel="00000000" w:rsidP="00000000" w:rsidRDefault="00000000" w:rsidRPr="00000000" w14:paraId="00000013">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非專業翻譯</w:t>
      </w:r>
    </w:p>
    <w:p w:rsidR="00000000" w:rsidDel="00000000" w:rsidP="00000000" w:rsidRDefault="00000000" w:rsidRPr="00000000" w14:paraId="00000014">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後人類年代的翻譯研究</w:t>
      </w:r>
    </w:p>
    <w:p w:rsidR="00000000" w:rsidDel="00000000" w:rsidP="00000000" w:rsidRDefault="00000000" w:rsidRPr="00000000" w14:paraId="00000015">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後殖民主義與權力關係</w:t>
      </w:r>
    </w:p>
    <w:p w:rsidR="00000000" w:rsidDel="00000000" w:rsidP="00000000" w:rsidRDefault="00000000" w:rsidRPr="00000000" w14:paraId="00000016">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詩人、作家與譯者</w:t>
      </w:r>
    </w:p>
    <w:p w:rsidR="00000000" w:rsidDel="00000000" w:rsidP="00000000" w:rsidRDefault="00000000" w:rsidRPr="00000000" w14:paraId="00000017">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跨文化翻譯</w:t>
      </w:r>
    </w:p>
    <w:p w:rsidR="00000000" w:rsidDel="00000000" w:rsidP="00000000" w:rsidRDefault="00000000" w:rsidRPr="00000000" w14:paraId="00000018">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語言的交混與翻譯</w:t>
      </w:r>
    </w:p>
    <w:p w:rsidR="00000000" w:rsidDel="00000000" w:rsidP="00000000" w:rsidRDefault="00000000" w:rsidRPr="00000000" w14:paraId="00000019">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影視翻譯</w:t>
      </w:r>
    </w:p>
    <w:p w:rsidR="00000000" w:rsidDel="00000000" w:rsidP="00000000" w:rsidRDefault="00000000" w:rsidRPr="00000000" w14:paraId="0000001A">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機器翻譯</w:t>
      </w:r>
    </w:p>
    <w:p w:rsidR="00000000" w:rsidDel="00000000" w:rsidP="00000000" w:rsidRDefault="00000000" w:rsidRPr="00000000" w14:paraId="0000001B">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翻譯與比較/世界文學</w:t>
      </w:r>
    </w:p>
    <w:p w:rsidR="00000000" w:rsidDel="00000000" w:rsidP="00000000" w:rsidRDefault="00000000" w:rsidRPr="00000000" w14:paraId="0000001C">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翻譯與性別研究</w:t>
      </w:r>
    </w:p>
    <w:p w:rsidR="00000000" w:rsidDel="00000000" w:rsidP="00000000" w:rsidRDefault="00000000" w:rsidRPr="00000000" w14:paraId="0000001D">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翻譯與科技</w:t>
      </w:r>
    </w:p>
    <w:p w:rsidR="00000000" w:rsidDel="00000000" w:rsidP="00000000" w:rsidRDefault="00000000" w:rsidRPr="00000000" w14:paraId="0000001E">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翻譯與神學</w:t>
      </w:r>
    </w:p>
    <w:p w:rsidR="00000000" w:rsidDel="00000000" w:rsidP="00000000" w:rsidRDefault="00000000" w:rsidRPr="00000000" w14:paraId="0000001F">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翻譯與記憶</w:t>
      </w:r>
    </w:p>
    <w:p w:rsidR="00000000" w:rsidDel="00000000" w:rsidP="00000000" w:rsidRDefault="00000000" w:rsidRPr="00000000" w14:paraId="00000020">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翻譯與教學</w:t>
      </w:r>
    </w:p>
    <w:p w:rsidR="00000000" w:rsidDel="00000000" w:rsidP="00000000" w:rsidRDefault="00000000" w:rsidRPr="00000000" w14:paraId="00000021">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翻譯與媒體</w:t>
      </w:r>
    </w:p>
    <w:p w:rsidR="00000000" w:rsidDel="00000000" w:rsidP="00000000" w:rsidRDefault="00000000" w:rsidRPr="00000000" w14:paraId="00000022">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翻譯與語言哲學</w:t>
      </w:r>
    </w:p>
    <w:p w:rsidR="00000000" w:rsidDel="00000000" w:rsidP="00000000" w:rsidRDefault="00000000" w:rsidRPr="00000000" w14:paraId="00000023">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譯本比較研究</w:t>
      </w:r>
    </w:p>
    <w:p w:rsidR="00000000" w:rsidDel="00000000" w:rsidP="00000000" w:rsidRDefault="00000000" w:rsidRPr="00000000" w14:paraId="00000024">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譯者的主體性</w:t>
      </w:r>
    </w:p>
    <w:p w:rsidR="00000000" w:rsidDel="00000000" w:rsidP="00000000" w:rsidRDefault="00000000" w:rsidRPr="00000000" w14:paraId="00000025">
      <w:pPr>
        <w:numPr>
          <w:ilvl w:val="0"/>
          <w:numId w:val="1"/>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譯者與操縱</w:t>
      </w:r>
    </w:p>
    <w:p w:rsidR="00000000" w:rsidDel="00000000" w:rsidP="00000000" w:rsidRDefault="00000000" w:rsidRPr="00000000" w14:paraId="00000026">
      <w:pPr>
        <w:numPr>
          <w:ilvl w:val="0"/>
          <w:numId w:val="1"/>
        </w:numPr>
        <w:spacing w:after="16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譯者的養成</w:t>
      </w:r>
    </w:p>
    <w:p w:rsidR="00000000" w:rsidDel="00000000" w:rsidP="00000000" w:rsidRDefault="00000000" w:rsidRPr="00000000" w14:paraId="00000027">
      <w:pPr>
        <w:spacing w:after="120" w:before="120" w:lineRule="auto"/>
        <w:rPr>
          <w:b w:val="1"/>
          <w:color w:val="333333"/>
          <w:sz w:val="21"/>
          <w:szCs w:val="21"/>
        </w:rPr>
      </w:pPr>
      <w:r w:rsidDel="00000000" w:rsidR="00000000" w:rsidRPr="00000000">
        <w:rPr>
          <w:rFonts w:ascii="Arial Unicode MS" w:cs="Arial Unicode MS" w:eastAsia="Arial Unicode MS" w:hAnsi="Arial Unicode MS"/>
          <w:b w:val="1"/>
          <w:color w:val="333333"/>
          <w:sz w:val="21"/>
          <w:szCs w:val="21"/>
          <w:rtl w:val="0"/>
        </w:rPr>
        <w:t xml:space="preserve">重要日程</w:t>
      </w:r>
    </w:p>
    <w:p w:rsidR="00000000" w:rsidDel="00000000" w:rsidP="00000000" w:rsidRDefault="00000000" w:rsidRPr="00000000" w14:paraId="00000028">
      <w:pPr>
        <w:numPr>
          <w:ilvl w:val="0"/>
          <w:numId w:val="2"/>
        </w:numPr>
        <w:spacing w:after="0" w:afterAutospacing="0" w:before="16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論文摘要投稿截稿日期：2021年2月1日</w:t>
      </w:r>
    </w:p>
    <w:p w:rsidR="00000000" w:rsidDel="00000000" w:rsidP="00000000" w:rsidRDefault="00000000" w:rsidRPr="00000000" w14:paraId="00000029">
      <w:pPr>
        <w:numPr>
          <w:ilvl w:val="0"/>
          <w:numId w:val="2"/>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論文摘要入選通知日期：2021年3月15日</w:t>
      </w:r>
    </w:p>
    <w:p w:rsidR="00000000" w:rsidDel="00000000" w:rsidP="00000000" w:rsidRDefault="00000000" w:rsidRPr="00000000" w14:paraId="0000002A">
      <w:pPr>
        <w:numPr>
          <w:ilvl w:val="0"/>
          <w:numId w:val="2"/>
        </w:numPr>
        <w:spacing w:after="0" w:afterAutospacing="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論文全文繳交日期：2021年5月1日</w:t>
      </w:r>
    </w:p>
    <w:p w:rsidR="00000000" w:rsidDel="00000000" w:rsidP="00000000" w:rsidRDefault="00000000" w:rsidRPr="00000000" w14:paraId="0000002B">
      <w:pPr>
        <w:numPr>
          <w:ilvl w:val="0"/>
          <w:numId w:val="2"/>
        </w:numPr>
        <w:spacing w:after="160" w:before="0" w:beforeAutospacing="0" w:lineRule="auto"/>
        <w:ind w:left="1020" w:right="80" w:hanging="360"/>
      </w:pPr>
      <w:r w:rsidDel="00000000" w:rsidR="00000000" w:rsidRPr="00000000">
        <w:rPr>
          <w:rFonts w:ascii="Arial Unicode MS" w:cs="Arial Unicode MS" w:eastAsia="Arial Unicode MS" w:hAnsi="Arial Unicode MS"/>
          <w:color w:val="333333"/>
          <w:sz w:val="21"/>
          <w:szCs w:val="21"/>
          <w:rtl w:val="0"/>
        </w:rPr>
        <w:t xml:space="preserve">研討會舉辦日期：2021年6月5日</w:t>
      </w:r>
    </w:p>
    <w:p w:rsidR="00000000" w:rsidDel="00000000" w:rsidP="00000000" w:rsidRDefault="00000000" w:rsidRPr="00000000" w14:paraId="0000002C">
      <w:pPr>
        <w:spacing w:after="120" w:before="120" w:lineRule="auto"/>
        <w:rPr>
          <w:b w:val="1"/>
          <w:color w:val="333333"/>
          <w:sz w:val="21"/>
          <w:szCs w:val="21"/>
        </w:rPr>
      </w:pPr>
      <w:r w:rsidDel="00000000" w:rsidR="00000000" w:rsidRPr="00000000">
        <w:rPr>
          <w:rFonts w:ascii="Arial Unicode MS" w:cs="Arial Unicode MS" w:eastAsia="Arial Unicode MS" w:hAnsi="Arial Unicode MS"/>
          <w:b w:val="1"/>
          <w:color w:val="333333"/>
          <w:sz w:val="21"/>
          <w:szCs w:val="21"/>
          <w:rtl w:val="0"/>
        </w:rPr>
        <w:t xml:space="preserve">投稿方式</w:t>
      </w:r>
    </w:p>
    <w:p w:rsidR="00000000" w:rsidDel="00000000" w:rsidP="00000000" w:rsidRDefault="00000000" w:rsidRPr="00000000" w14:paraId="0000002D">
      <w:pPr>
        <w:spacing w:after="120" w:before="120" w:lineRule="auto"/>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請提供 500 字以內中英文摘要各一篇及填妥之「論文投稿報名表」以電子郵件寄予東吳大學英文系廖唯善秘書（liaowei@scu.edu.tw）。「論文投稿報名表」</w:t>
      </w:r>
      <w:hyperlink r:id="rId7">
        <w:r w:rsidDel="00000000" w:rsidR="00000000" w:rsidRPr="00000000">
          <w:rPr>
            <w:color w:val="333333"/>
            <w:sz w:val="21"/>
            <w:szCs w:val="21"/>
            <w:u w:val="single"/>
            <w:rtl w:val="0"/>
          </w:rPr>
          <w:t xml:space="preserve">請點此下載</w:t>
        </w:r>
      </w:hyperlink>
      <w:r w:rsidDel="00000000" w:rsidR="00000000" w:rsidRPr="00000000">
        <w:rPr>
          <w:rFonts w:ascii="Arial Unicode MS" w:cs="Arial Unicode MS" w:eastAsia="Arial Unicode MS" w:hAnsi="Arial Unicode MS"/>
          <w:color w:val="333333"/>
          <w:sz w:val="21"/>
          <w:szCs w:val="21"/>
          <w:rtl w:val="0"/>
        </w:rPr>
        <w:t xml:space="preserve">。</w:t>
      </w:r>
    </w:p>
    <w:p w:rsidR="00000000" w:rsidDel="00000000" w:rsidP="00000000" w:rsidRDefault="00000000" w:rsidRPr="00000000" w14:paraId="0000002E">
      <w:pPr>
        <w:spacing w:after="120" w:before="120" w:lineRule="auto"/>
        <w:rPr>
          <w:b w:val="1"/>
          <w:color w:val="333333"/>
          <w:sz w:val="21"/>
          <w:szCs w:val="21"/>
        </w:rPr>
      </w:pPr>
      <w:r w:rsidDel="00000000" w:rsidR="00000000" w:rsidRPr="00000000">
        <w:rPr>
          <w:rFonts w:ascii="Arial Unicode MS" w:cs="Arial Unicode MS" w:eastAsia="Arial Unicode MS" w:hAnsi="Arial Unicode MS"/>
          <w:b w:val="1"/>
          <w:color w:val="333333"/>
          <w:sz w:val="21"/>
          <w:szCs w:val="21"/>
          <w:rtl w:val="0"/>
        </w:rPr>
        <w:t xml:space="preserve">聯絡資訊</w:t>
      </w:r>
    </w:p>
    <w:p w:rsidR="00000000" w:rsidDel="00000000" w:rsidP="00000000" w:rsidRDefault="00000000" w:rsidRPr="00000000" w14:paraId="0000002F">
      <w:pPr>
        <w:spacing w:after="120" w:before="120" w:lineRule="auto"/>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廖唯善秘書</w:t>
      </w:r>
    </w:p>
    <w:p w:rsidR="00000000" w:rsidDel="00000000" w:rsidP="00000000" w:rsidRDefault="00000000" w:rsidRPr="00000000" w14:paraId="00000030">
      <w:pPr>
        <w:spacing w:after="120" w:before="120" w:lineRule="auto"/>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東吳大學英文學系</w:t>
      </w:r>
    </w:p>
    <w:p w:rsidR="00000000" w:rsidDel="00000000" w:rsidP="00000000" w:rsidRDefault="00000000" w:rsidRPr="00000000" w14:paraId="00000031">
      <w:pPr>
        <w:spacing w:after="120" w:before="120" w:lineRule="auto"/>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111台北市士林區臨溪路70號</w:t>
      </w:r>
    </w:p>
    <w:p w:rsidR="00000000" w:rsidDel="00000000" w:rsidP="00000000" w:rsidRDefault="00000000" w:rsidRPr="00000000" w14:paraId="00000032">
      <w:pPr>
        <w:spacing w:after="120" w:before="120" w:lineRule="auto"/>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電話：02-28819471 #6486</w:t>
      </w:r>
    </w:p>
    <w:p w:rsidR="00000000" w:rsidDel="00000000" w:rsidP="00000000" w:rsidRDefault="00000000" w:rsidRPr="00000000" w14:paraId="00000033">
      <w:pPr>
        <w:spacing w:after="120" w:before="120" w:lineRule="auto"/>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傳真：02-28817609</w:t>
      </w:r>
    </w:p>
    <w:p w:rsidR="00000000" w:rsidDel="00000000" w:rsidP="00000000" w:rsidRDefault="00000000" w:rsidRPr="00000000" w14:paraId="000000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english.scu.edu.tw/wp-content/uploads/2020/06/ti2021_contributor_form.doc" TargetMode="External"/><Relationship Id="rId7" Type="http://schemas.openxmlformats.org/officeDocument/2006/relationships/hyperlink" Target="http://english.scu.edu.tw/wp-content/uploads/2020/06/ti2021_contributor_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